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C2589C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5B60B9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Default="004D51F8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527DF8">
        <w:rPr>
          <w:rFonts w:ascii="Arial" w:eastAsia="Times New Roman" w:hAnsi="Arial" w:cs="Arial"/>
          <w:color w:val="222222"/>
        </w:rPr>
        <w:t xml:space="preserve">Please provide the following information for your </w:t>
      </w:r>
      <w:r w:rsidR="00AE5BF1">
        <w:rPr>
          <w:rFonts w:ascii="Arial" w:eastAsia="Times New Roman" w:hAnsi="Arial" w:cs="Arial"/>
          <w:color w:val="222222"/>
        </w:rPr>
        <w:t>Company</w:t>
      </w:r>
      <w:r w:rsidRPr="00527DF8">
        <w:rPr>
          <w:rFonts w:ascii="Arial" w:eastAsia="Times New Roman" w:hAnsi="Arial" w:cs="Arial"/>
          <w:color w:val="222222"/>
        </w:rPr>
        <w:t xml:space="preserve"> registration</w:t>
      </w:r>
      <w:r w:rsidR="009503ED">
        <w:rPr>
          <w:rFonts w:ascii="Arial" w:eastAsia="Times New Roman" w:hAnsi="Arial" w:cs="Arial"/>
          <w:color w:val="222222"/>
        </w:rPr>
        <w:t xml:space="preserve"> </w:t>
      </w:r>
      <w:r w:rsidR="009503ED" w:rsidRPr="009503ED">
        <w:rPr>
          <w:rFonts w:ascii="Arial" w:eastAsia="Times New Roman" w:hAnsi="Arial" w:cs="Arial"/>
          <w:color w:val="222222"/>
          <w:sz w:val="18"/>
          <w:szCs w:val="18"/>
        </w:rPr>
        <w:t>(Private Limited Company)</w:t>
      </w:r>
      <w:r w:rsidRPr="00527DF8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AE5BF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Proposed Names of </w:t>
            </w:r>
            <w:r w:rsidR="00AE5BF1" w:rsidRPr="00744200">
              <w:rPr>
                <w:rFonts w:ascii="Arial" w:eastAsia="Times New Roman" w:hAnsi="Arial" w:cs="Arial"/>
              </w:rPr>
              <w:t>Company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</w:p>
          <w:p w:rsidR="000C6836" w:rsidRPr="00744200" w:rsidRDefault="000C683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>note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that 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providing 3 names are mandatory. Further,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 is the discretion of SECP to allow or reject the proposed names and may also ask to amend the same.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5B60B9" w:rsidRPr="00744200" w:rsidRDefault="005B60B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3)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Relevancy of Name with Business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94402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4D51F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Why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this business name is rel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evant to your business? Please m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ention)</w:t>
            </w:r>
          </w:p>
          <w:p w:rsidR="004D51F8" w:rsidRPr="00744200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 Please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also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mention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if you are using any abbreviations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5B60B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Principal </w:t>
            </w:r>
            <w:r w:rsidR="001A20D8" w:rsidRPr="00744200">
              <w:rPr>
                <w:rFonts w:ascii="Arial" w:eastAsia="Times New Roman" w:hAnsi="Arial" w:cs="Arial"/>
              </w:rPr>
              <w:t xml:space="preserve">Line of Business </w:t>
            </w:r>
          </w:p>
          <w:p w:rsidR="0092654F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6C6E0E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see attachment available on </w:t>
            </w:r>
            <w:hyperlink r:id="rId8" w:history="1">
              <w:r w:rsidR="005B60B9" w:rsidRPr="00744200">
                <w:rPr>
                  <w:rStyle w:val="Hyperlink"/>
                  <w:rFonts w:ascii="Arial" w:eastAsia="Times New Roman" w:hAnsi="Arial" w:cs="Arial"/>
                  <w:color w:val="auto"/>
                  <w:sz w:val="18"/>
                  <w:szCs w:val="18"/>
                </w:rPr>
                <w:t>www.gnqlegal.com</w:t>
              </w:r>
            </w:hyperlink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for Principle Line of Business)</w:t>
            </w:r>
            <w:r w:rsidR="004D51F8" w:rsidRPr="0074420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AE5BF1" w:rsidRPr="00744200">
              <w:rPr>
                <w:rFonts w:ascii="Arial" w:eastAsia="Times New Roman" w:hAnsi="Arial" w:cs="Arial"/>
              </w:rPr>
              <w:t>Director</w:t>
            </w:r>
            <w:r w:rsidR="001E492E" w:rsidRPr="00744200">
              <w:rPr>
                <w:rFonts w:ascii="Arial" w:eastAsia="Times New Roman" w:hAnsi="Arial" w:cs="Arial"/>
              </w:rPr>
              <w:t>s</w:t>
            </w: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Pr="0074420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  <w:p w:rsidR="00076C60" w:rsidRPr="00744200" w:rsidRDefault="00076C6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944028" w:rsidRPr="00744200" w:rsidRDefault="0094402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0C6836" w:rsidRPr="00744200" w:rsidRDefault="004D51F8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EC0637" w:rsidRDefault="00462FDE" w:rsidP="006C6E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Pr="00076C6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54F" w:rsidRDefault="001E492E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Share of each </w:t>
            </w:r>
            <w:r w:rsidR="00AE5BF1" w:rsidRPr="00744200">
              <w:rPr>
                <w:rFonts w:ascii="Arial" w:eastAsia="Times New Roman" w:hAnsi="Arial" w:cs="Arial"/>
              </w:rPr>
              <w:t>Director</w:t>
            </w:r>
          </w:p>
          <w:p w:rsidR="004D51F8" w:rsidRPr="0092654F" w:rsidRDefault="00FD31C3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2654F">
              <w:rPr>
                <w:rFonts w:ascii="Arial" w:eastAsia="Times New Roman" w:hAnsi="Arial" w:cs="Arial"/>
                <w:sz w:val="18"/>
                <w:szCs w:val="18"/>
              </w:rPr>
              <w:t>(e</w:t>
            </w:r>
            <w:r w:rsidR="004D51F8" w:rsidRPr="0092654F">
              <w:rPr>
                <w:rFonts w:ascii="Arial" w:eastAsia="Times New Roman" w:hAnsi="Arial" w:cs="Arial"/>
                <w:sz w:val="18"/>
                <w:szCs w:val="18"/>
              </w:rPr>
              <w:t>.g</w:t>
            </w:r>
            <w:r w:rsidR="008A63CD" w:rsidRPr="0092654F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4D51F8" w:rsidRPr="0092654F">
              <w:rPr>
                <w:rFonts w:ascii="Arial" w:eastAsia="Times New Roman" w:hAnsi="Arial" w:cs="Arial"/>
                <w:sz w:val="18"/>
                <w:szCs w:val="18"/>
              </w:rPr>
              <w:t xml:space="preserve"> 50% for both)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8A63CD" w:rsidRPr="00527DF8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Minimum Capital</w:t>
            </w:r>
          </w:p>
          <w:p w:rsidR="0092654F" w:rsidRPr="00744200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210" w:rsidRPr="00744200" w:rsidRDefault="004D51F8" w:rsidP="0074420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Rs.100,000/-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4D51F8" w:rsidRPr="00744200">
              <w:rPr>
                <w:rFonts w:ascii="Arial" w:eastAsia="Times New Roman" w:hAnsi="Arial" w:cs="Arial"/>
              </w:rPr>
              <w:t xml:space="preserve"> Address</w:t>
            </w:r>
            <w:r w:rsidR="00744200" w:rsidRPr="00744200">
              <w:rPr>
                <w:rFonts w:ascii="Arial" w:eastAsia="Times New Roman" w:hAnsi="Arial" w:cs="Arial"/>
              </w:rPr>
              <w:t xml:space="preserve"> 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 otherwise it will be correspondence address by default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which need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to be registered w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ithin 30 days after incorporation/registration.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bookmarkStart w:id="0" w:name="_GoBack"/>
            <w:bookmarkEnd w:id="0"/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6C6E0E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Chief Executive Officer</w:t>
            </w:r>
            <w:r w:rsidR="00744200" w:rsidRPr="00744200">
              <w:rPr>
                <w:rFonts w:ascii="Arial" w:eastAsia="Times New Roman" w:hAnsi="Arial" w:cs="Arial"/>
              </w:rPr>
              <w:t xml:space="preserve"> (CEO)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8D6D5A" w:rsidRP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8D6D5A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Any objections or approval from SECP will be communicated to this email address. </w:t>
            </w:r>
          </w:p>
          <w:p w:rsidR="001A20D8" w:rsidRPr="00744200" w:rsidRDefault="001A20D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CD74D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SECP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6E0CAD" w:rsidRPr="00744200" w:rsidRDefault="00527D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__________________________________</w:t>
            </w:r>
          </w:p>
          <w:p w:rsidR="00652AD1" w:rsidRPr="00744200" w:rsidRDefault="007B67EB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If you h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>ave already created your SECP Portal account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, please provide the Details</w:t>
            </w:r>
            <w:r w:rsidR="00CD74D9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527DF8" w:rsidRPr="00744200" w:rsidRDefault="00527DF8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Pr="00744200" w:rsidRDefault="007B67EB" w:rsidP="0074420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SECP website, you will receive “Security codes and PIN” via SMS and Email from SECP. </w:t>
            </w:r>
            <w:r w:rsidRPr="00EC0637">
              <w:rPr>
                <w:rFonts w:ascii="Arial" w:eastAsia="Times New Roman" w:hAnsi="Arial" w:cs="Arial"/>
                <w:color w:val="222222"/>
              </w:rPr>
              <w:t>_</w:t>
            </w:r>
            <w:r w:rsidR="006C6E0E">
              <w:rPr>
                <w:rFonts w:ascii="Arial" w:eastAsia="Times New Roman" w:hAnsi="Arial" w:cs="Arial"/>
                <w:color w:val="222222"/>
              </w:rPr>
              <w:t>_</w:t>
            </w:r>
            <w:r w:rsidRPr="00EC0637">
              <w:rPr>
                <w:rFonts w:ascii="Arial" w:eastAsia="Times New Roman" w:hAnsi="Arial" w:cs="Arial"/>
                <w:color w:val="222222"/>
              </w:rPr>
              <w:t>_____________________________________</w:t>
            </w:r>
          </w:p>
          <w:p w:rsidR="004D51F8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Login:</w:t>
            </w:r>
          </w:p>
          <w:p w:rsidR="004D51F8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Password:</w:t>
            </w:r>
          </w:p>
          <w:p w:rsidR="006E0CAD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1 PIN:</w:t>
            </w:r>
          </w:p>
          <w:p w:rsidR="006E0CAD" w:rsidRPr="00744200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</w:p>
          <w:p w:rsidR="006E0CAD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Login:</w:t>
            </w:r>
          </w:p>
          <w:p w:rsidR="006E0CAD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Password:</w:t>
            </w:r>
          </w:p>
          <w:p w:rsidR="006E0CAD" w:rsidRPr="00527DF8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2 PIN:</w:t>
            </w:r>
          </w:p>
        </w:tc>
      </w:tr>
      <w:tr w:rsidR="006E0CAD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Challan Submission</w:t>
            </w:r>
          </w:p>
          <w:p w:rsidR="0092654F" w:rsidRPr="00744200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CAD" w:rsidRPr="00744200" w:rsidRDefault="006E0CAD" w:rsidP="001E492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It will be submitted by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G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Q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.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LEGAL</w:t>
            </w:r>
          </w:p>
        </w:tc>
      </w:tr>
      <w:tr w:rsidR="00DC2094" w:rsidRPr="00527DF8" w:rsidTr="00DC2094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2094" w:rsidRDefault="00DC2094" w:rsidP="00036FF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DC2094" w:rsidRPr="00A84432" w:rsidRDefault="00DC2094" w:rsidP="00036FFF">
            <w:pPr>
              <w:spacing w:after="0" w:line="240" w:lineRule="auto"/>
              <w:rPr>
                <w:rFonts w:ascii="Arial" w:eastAsia="Times New Roman" w:hAnsi="Arial" w:cs="Arial"/>
                <w:bCs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D22D6D" w:rsidRDefault="00D22D6D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Terms and Conditions: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Challan fee is included in processing fee.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timeline/days may increase, if any objections are raised by SECP.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Incomplete and/or wrong information may cause delay in processing the Company registration.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If you have forgotten your Login details, this may also cause delay in processing the Company registration.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fee is not refundable, once the process is submitted by us.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Please convey every email received from SECP to us in time for smooth/timely process of Incorporation.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mobile number of Director must be registered in the name of that Director.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After incorporation, the SECP only provides incorporation certificate via Email.  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For certified hard copies, the application will be submitted by us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</w:rPr>
        <w:t>without any extra charges</w:t>
      </w:r>
      <w:r>
        <w:rPr>
          <w:rFonts w:ascii="Arial" w:eastAsia="Times New Roman" w:hAnsi="Arial" w:cs="Arial"/>
          <w:sz w:val="20"/>
          <w:szCs w:val="20"/>
        </w:rPr>
        <w:t>. SECP takes 2 to 3 working days for preparation of certified hard copies which includes Certified Copy of Incorporation</w:t>
      </w:r>
      <w:r w:rsidR="00445FDF">
        <w:rPr>
          <w:rFonts w:ascii="Arial" w:eastAsia="Times New Roman" w:hAnsi="Arial" w:cs="Arial"/>
          <w:sz w:val="20"/>
          <w:szCs w:val="20"/>
        </w:rPr>
        <w:t xml:space="preserve"> Certificate</w:t>
      </w:r>
      <w:r>
        <w:rPr>
          <w:rFonts w:ascii="Arial" w:eastAsia="Times New Roman" w:hAnsi="Arial" w:cs="Arial"/>
          <w:sz w:val="20"/>
          <w:szCs w:val="20"/>
        </w:rPr>
        <w:t xml:space="preserve">, Memorandum of Association, Articles of Association and Form II. 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That once copies are prepared by SECP duly communicated through Email, only Director/CEO can collect the Documents from concerned Company Registration Office. 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The processing fee may vary if the Authorized Capital is increased: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 lac but less than 5lac additional charges will be Rs.3000.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5lac but less than 10lac additional charges will be Rs.5500.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10lac but less than 15lac additional charges will be Rs.8000.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share capital more than 15lac but less than 20lac additional charges will be Rs.10500.</w:t>
      </w:r>
    </w:p>
    <w:p w:rsidR="00D22D6D" w:rsidRDefault="00D22D6D" w:rsidP="00D22D6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For additional share capital, please contact us.</w:t>
      </w:r>
    </w:p>
    <w:p w:rsidR="00D22D6D" w:rsidRDefault="00D22D6D" w:rsidP="00D22D6D">
      <w:pPr>
        <w:pStyle w:val="ListParagraph"/>
        <w:spacing w:after="0" w:line="240" w:lineRule="auto"/>
        <w:ind w:left="432"/>
        <w:jc w:val="both"/>
        <w:rPr>
          <w:rFonts w:ascii="Arial" w:eastAsia="Times New Roman" w:hAnsi="Arial" w:cs="Arial"/>
        </w:rPr>
      </w:pP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 case of foreign Director/Shareholder, additional charges will be applied which will be communicated accordingly.</w:t>
      </w:r>
    </w:p>
    <w:p w:rsidR="00D22D6D" w:rsidRDefault="00D22D6D" w:rsidP="00D22D6D">
      <w:pPr>
        <w:pStyle w:val="ListParagraph"/>
        <w:numPr>
          <w:ilvl w:val="0"/>
          <w:numId w:val="7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info@gnqlegal.com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or WHATSAPP us 24/7 at </w:t>
      </w:r>
      <w:r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1E59FF" w:rsidRPr="00A84432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A84432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853" w:rsidRDefault="00447853" w:rsidP="00CE03BD">
      <w:pPr>
        <w:spacing w:after="0" w:line="240" w:lineRule="auto"/>
      </w:pPr>
      <w:r>
        <w:separator/>
      </w:r>
    </w:p>
  </w:endnote>
  <w:endnote w:type="continuationSeparator" w:id="1">
    <w:p w:rsidR="00447853" w:rsidRDefault="00447853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853" w:rsidRDefault="00447853" w:rsidP="00CE03BD">
      <w:pPr>
        <w:spacing w:after="0" w:line="240" w:lineRule="auto"/>
      </w:pPr>
      <w:r>
        <w:separator/>
      </w:r>
    </w:p>
  </w:footnote>
  <w:footnote w:type="continuationSeparator" w:id="1">
    <w:p w:rsidR="00447853" w:rsidRDefault="00447853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77194CE5"/>
    <w:multiLevelType w:val="hybridMultilevel"/>
    <w:tmpl w:val="A43C3A7C"/>
    <w:lvl w:ilvl="0" w:tplc="25C8B10C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54A02"/>
    <w:rsid w:val="000613C4"/>
    <w:rsid w:val="0006162E"/>
    <w:rsid w:val="00076C60"/>
    <w:rsid w:val="000B167C"/>
    <w:rsid w:val="000C6836"/>
    <w:rsid w:val="000F3100"/>
    <w:rsid w:val="00113BD0"/>
    <w:rsid w:val="001400FA"/>
    <w:rsid w:val="00145FBF"/>
    <w:rsid w:val="001915A6"/>
    <w:rsid w:val="00196437"/>
    <w:rsid w:val="001A20D8"/>
    <w:rsid w:val="001D6421"/>
    <w:rsid w:val="001E492E"/>
    <w:rsid w:val="001E59FF"/>
    <w:rsid w:val="001E7C2E"/>
    <w:rsid w:val="00270E28"/>
    <w:rsid w:val="002B4BDB"/>
    <w:rsid w:val="003A7B99"/>
    <w:rsid w:val="003D78D5"/>
    <w:rsid w:val="003E043E"/>
    <w:rsid w:val="00425EC0"/>
    <w:rsid w:val="0043686B"/>
    <w:rsid w:val="00445FDF"/>
    <w:rsid w:val="00447853"/>
    <w:rsid w:val="004522D0"/>
    <w:rsid w:val="00462FDE"/>
    <w:rsid w:val="004D191C"/>
    <w:rsid w:val="004D51F8"/>
    <w:rsid w:val="004F50CA"/>
    <w:rsid w:val="00503EF0"/>
    <w:rsid w:val="00527DF8"/>
    <w:rsid w:val="00555081"/>
    <w:rsid w:val="00575CED"/>
    <w:rsid w:val="00580275"/>
    <w:rsid w:val="005B60B9"/>
    <w:rsid w:val="005C1379"/>
    <w:rsid w:val="005D1AE2"/>
    <w:rsid w:val="005F52AF"/>
    <w:rsid w:val="006147A1"/>
    <w:rsid w:val="00644943"/>
    <w:rsid w:val="00652AD1"/>
    <w:rsid w:val="006A5729"/>
    <w:rsid w:val="006C6E0E"/>
    <w:rsid w:val="006D5409"/>
    <w:rsid w:val="006E0CAD"/>
    <w:rsid w:val="00717D8B"/>
    <w:rsid w:val="00744200"/>
    <w:rsid w:val="00757829"/>
    <w:rsid w:val="0078181A"/>
    <w:rsid w:val="007B67EB"/>
    <w:rsid w:val="007F2873"/>
    <w:rsid w:val="00810293"/>
    <w:rsid w:val="00821103"/>
    <w:rsid w:val="008278CE"/>
    <w:rsid w:val="00855056"/>
    <w:rsid w:val="00857351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6210"/>
    <w:rsid w:val="009A4C98"/>
    <w:rsid w:val="009B41B8"/>
    <w:rsid w:val="00A22EA9"/>
    <w:rsid w:val="00A84432"/>
    <w:rsid w:val="00AC13B2"/>
    <w:rsid w:val="00AE5BF1"/>
    <w:rsid w:val="00AF2D70"/>
    <w:rsid w:val="00B00F27"/>
    <w:rsid w:val="00B02FCA"/>
    <w:rsid w:val="00B17EBC"/>
    <w:rsid w:val="00B4548E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75091"/>
    <w:rsid w:val="00C847B6"/>
    <w:rsid w:val="00CD74D9"/>
    <w:rsid w:val="00CE03BD"/>
    <w:rsid w:val="00D1079F"/>
    <w:rsid w:val="00D22D6D"/>
    <w:rsid w:val="00D34A0A"/>
    <w:rsid w:val="00D43B9C"/>
    <w:rsid w:val="00D47372"/>
    <w:rsid w:val="00DC2094"/>
    <w:rsid w:val="00DE3028"/>
    <w:rsid w:val="00E00064"/>
    <w:rsid w:val="00E50848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nqleg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5FFB-0028-46CD-AD9F-1D478D1F7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9</cp:revision>
  <dcterms:created xsi:type="dcterms:W3CDTF">2022-01-22T07:25:00Z</dcterms:created>
  <dcterms:modified xsi:type="dcterms:W3CDTF">2022-04-08T06:35:00Z</dcterms:modified>
</cp:coreProperties>
</file>